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NewRoman,Bold" w:hAnsi="TimesNewRoman,Bold"/>
          <w:b/>
          <w:sz w:val="22"/>
        </w:rPr>
      </w:pPr>
      <w:r>
        <w:rPr>
          <w:rFonts w:ascii="TimesNewRoman,Bold" w:hAnsi="TimesNewRoman,Bold"/>
          <w:b/>
          <w:sz w:val="22"/>
        </w:rPr>
        <w:t>INFORMATIVA TRATTAMENTO DEI DATI PERSONALI</w:t>
      </w:r>
    </w:p>
    <w:p>
      <w:pPr>
        <w:pStyle w:val="Normal"/>
        <w:bidi w:val="0"/>
        <w:jc w:val="start"/>
        <w:rPr>
          <w:rFonts w:ascii="TimesNewRoman" w:hAnsi="TimesNewRoman"/>
          <w:sz w:val="22"/>
        </w:rPr>
      </w:pPr>
      <w:r>
        <w:rPr>
          <w:rFonts w:ascii="TimesNewRoman" w:hAnsi="TimesNewRoman"/>
          <w:sz w:val="22"/>
        </w:rPr>
      </w:r>
    </w:p>
    <w:p>
      <w:pPr>
        <w:pStyle w:val="Normal"/>
        <w:bidi w:val="0"/>
        <w:jc w:val="start"/>
        <w:rPr>
          <w:rFonts w:ascii="TimesNewRoman" w:hAnsi="TimesNewRoman"/>
          <w:sz w:val="22"/>
        </w:rPr>
      </w:pPr>
      <w:r>
        <w:rPr>
          <w:rFonts w:ascii="TimesNewRoman" w:hAnsi="TimesNewRoman"/>
          <w:sz w:val="22"/>
        </w:rPr>
        <w:t xml:space="preserve">TRATTAMENTO DEI DATI PERSONALI e ai sensi dell’art. 13 del Regolamento UE n. 2016/679 relativo alla </w:t>
      </w:r>
      <w:r>
        <w:rPr>
          <w:rFonts w:ascii="TimesNewRoman" w:hAnsi="TimesNewRoman"/>
          <w:sz w:val="22"/>
        </w:rPr>
        <w:t>protezione delle persone fisiche con riguardo al trattamento dei dati personali, nonché alla libera circolazione di tali dati (nel seguito anche “Regolamento UE”) il Comune di Voghera fornisce le seguenti informazioni sul trattamento dei dati personali.</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PER QUANTO CONCERNE I SOGGETTI PROPONENTI LE CANDIDATURE</w:t>
      </w:r>
    </w:p>
    <w:p>
      <w:pPr>
        <w:pStyle w:val="Normal"/>
        <w:bidi w:val="0"/>
        <w:jc w:val="start"/>
        <w:rPr>
          <w:rFonts w:ascii="TimesNewRoman" w:hAnsi="TimesNewRoman"/>
          <w:sz w:val="22"/>
        </w:rPr>
      </w:pPr>
      <w:r>
        <w:rPr>
          <w:rFonts w:ascii="TimesNewRoman" w:hAnsi="TimesNewRoman"/>
          <w:sz w:val="22"/>
        </w:rPr>
      </w:r>
    </w:p>
    <w:p>
      <w:pPr>
        <w:pStyle w:val="Normal"/>
        <w:bidi w:val="0"/>
        <w:jc w:val="start"/>
        <w:rPr>
          <w:rFonts w:ascii="TimesNewRoman" w:hAnsi="TimesNewRoman"/>
          <w:sz w:val="22"/>
        </w:rPr>
      </w:pPr>
      <w:r>
        <w:rPr>
          <w:rFonts w:ascii="TimesNewRoman" w:hAnsi="TimesNewRoman"/>
          <w:sz w:val="22"/>
        </w:rPr>
        <w:t>In relazione alle attività di rispettiva competenza svolte dal Comune di Voghera, si segnala che:</w:t>
      </w:r>
    </w:p>
    <w:p>
      <w:pPr>
        <w:pStyle w:val="Normal"/>
        <w:bidi w:val="0"/>
        <w:jc w:val="start"/>
        <w:rPr>
          <w:rFonts w:ascii="TimesNewRoman" w:hAnsi="TimesNewRoman"/>
          <w:sz w:val="22"/>
        </w:rPr>
      </w:pPr>
      <w:r>
        <w:rPr>
          <w:rFonts w:ascii="TimesNewRoman" w:hAnsi="TimesNewRoman"/>
          <w:sz w:val="22"/>
        </w:rPr>
      </w:r>
    </w:p>
    <w:p>
      <w:pPr>
        <w:pStyle w:val="Normal"/>
        <w:bidi w:val="0"/>
        <w:jc w:val="start"/>
        <w:rPr>
          <w:rFonts w:ascii="TimesNewRoman,Bold" w:hAnsi="TimesNewRoman,Bold"/>
          <w:b/>
          <w:sz w:val="22"/>
        </w:rPr>
      </w:pPr>
      <w:r>
        <w:rPr>
          <w:rFonts w:ascii="TimesNewRoman,Bold" w:hAnsi="TimesNewRoman,Bold"/>
          <w:b/>
          <w:sz w:val="22"/>
        </w:rPr>
        <w:t>a1) finalità del trattamento</w:t>
      </w:r>
    </w:p>
    <w:p>
      <w:pPr>
        <w:pStyle w:val="Normal"/>
        <w:bidi w:val="0"/>
        <w:jc w:val="start"/>
        <w:rPr>
          <w:rFonts w:ascii="TimesNewRoman" w:hAnsi="TimesNewRoman"/>
          <w:sz w:val="22"/>
        </w:rPr>
      </w:pPr>
      <w:r>
        <w:rPr>
          <w:rFonts w:ascii="TimesNewRoman" w:hAnsi="TimesNewRoman"/>
          <w:sz w:val="22"/>
        </w:rPr>
        <w:t>I dati forniti vengono acquisiti dal Comune di Voghera per verificare la sussistenza dei requisiti necessari per la presentazione delle candidature previsti dagli Indirizzi per la nomina e la designazione dei rappresentanti del Comune presso Enti, Aziende e Istituzioni approvati con deliberazioni del Consiglio comunale.</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a2) Natura del conferimento</w:t>
      </w:r>
    </w:p>
    <w:p>
      <w:pPr>
        <w:pStyle w:val="Normal"/>
        <w:bidi w:val="0"/>
        <w:jc w:val="start"/>
        <w:rPr>
          <w:rFonts w:ascii="TimesNewRoman" w:hAnsi="TimesNewRoman"/>
          <w:sz w:val="22"/>
        </w:rPr>
      </w:pPr>
      <w:r>
        <w:rPr>
          <w:rFonts w:ascii="TimesNewRoman" w:hAnsi="TimesNewRoman"/>
          <w:sz w:val="22"/>
        </w:rPr>
        <w:t>Il/i soggetti proponenti la candidatura sono tenuti a fornire i dati al Comune di Voghera, per consentire la valutazione dei requisiti richiesti. Il rifiuto di fornire i dati richiesti dal Comune di Voghera potrebbe determinare, a seconda dei casi, l’impossibilità di ammettere la candidatura alla procedura di nomina in oggetto.</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a3) Dati sensibili e giudiziari</w:t>
      </w:r>
    </w:p>
    <w:p>
      <w:pPr>
        <w:pStyle w:val="Normal"/>
        <w:bidi w:val="0"/>
        <w:jc w:val="start"/>
        <w:rPr>
          <w:rFonts w:ascii="TimesNewRoman" w:hAnsi="TimesNewRoman"/>
          <w:sz w:val="22"/>
        </w:rPr>
      </w:pPr>
      <w:r>
        <w:rPr>
          <w:rFonts w:ascii="TimesNewRoman" w:hAnsi="TimesNewRoman"/>
          <w:sz w:val="22"/>
        </w:rPr>
        <w:t>Di norma i dati forniti dai soggetti proponenti la candidatura non rientrano tra i dati classificabili nelle “categorie particolari di dati personali” e “dati personali relativi a condanne penali e reati” di cui all’art. 9 e 10 del Regolamento UE.</w:t>
      </w:r>
    </w:p>
    <w:p>
      <w:pPr>
        <w:pStyle w:val="Normal"/>
        <w:bidi w:val="0"/>
        <w:jc w:val="start"/>
        <w:rPr>
          <w:rFonts w:ascii="TimesNewRoman" w:hAnsi="TimesNewRoman"/>
          <w:sz w:val="22"/>
        </w:rPr>
      </w:pPr>
      <w:r>
        <w:rPr>
          <w:rFonts w:ascii="TimesNewRoman" w:hAnsi="TimesNewRoman"/>
          <w:sz w:val="22"/>
        </w:rPr>
      </w:r>
    </w:p>
    <w:p>
      <w:pPr>
        <w:pStyle w:val="Normal"/>
        <w:bidi w:val="0"/>
        <w:jc w:val="start"/>
        <w:rPr>
          <w:rFonts w:ascii="TimesNewRoman,Bold" w:hAnsi="TimesNewRoman,Bold"/>
          <w:b/>
          <w:sz w:val="22"/>
        </w:rPr>
      </w:pPr>
      <w:r>
        <w:rPr>
          <w:rFonts w:ascii="TimesNewRoman,Bold" w:hAnsi="TimesNewRoman,Bold"/>
          <w:b/>
          <w:sz w:val="22"/>
        </w:rPr>
        <w:t>a4) Modalità del trattamento dei dati</w:t>
      </w:r>
    </w:p>
    <w:p>
      <w:pPr>
        <w:pStyle w:val="Normal"/>
        <w:bidi w:val="0"/>
        <w:jc w:val="start"/>
        <w:rPr>
          <w:rFonts w:ascii="TimesNewRoman" w:hAnsi="TimesNewRoman"/>
          <w:sz w:val="22"/>
        </w:rPr>
      </w:pPr>
      <w:r>
        <w:rPr>
          <w:rFonts w:ascii="TimesNewRoman" w:hAnsi="TimesNewRoman"/>
          <w:sz w:val="22"/>
        </w:rPr>
        <w:t>Il trattamento dei dati verrà effettuato dal Comune di Voghera in modo da garantirne la sicurezza e la riservatezza necessarie e potrà essere attuato mediante strumenti manuali, informatici e telematici idonei a trattare i dati nel rispetto delle misure di sicurezza previste dal Regolamento UE e dal Codice privacy.</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a5) Ambito di comunicazione e di diffusione dei dati</w:t>
      </w:r>
    </w:p>
    <w:p>
      <w:pPr>
        <w:pStyle w:val="Normal"/>
        <w:bidi w:val="0"/>
        <w:jc w:val="start"/>
        <w:rPr>
          <w:rFonts w:ascii="TimesNewRoman" w:hAnsi="TimesNewRoman"/>
          <w:sz w:val="22"/>
        </w:rPr>
      </w:pPr>
      <w:r>
        <w:rPr>
          <w:rFonts w:ascii="TimesNewRoman" w:hAnsi="TimesNewRoman"/>
          <w:sz w:val="22"/>
        </w:rPr>
        <w:t>I dati potranno essere trattati dal personale del Comune di Voghera che cura il procedimento di nomina, nonché dal Sindaco e dai componenti della Giunta comunale e comunicati ai soggetti che facciano richiesta di accesso ai documenti nei limiti consentiti ai sensi della vigente normativa in materia.</w:t>
      </w:r>
    </w:p>
    <w:p>
      <w:pPr>
        <w:pStyle w:val="Normal"/>
        <w:bidi w:val="0"/>
        <w:jc w:val="start"/>
        <w:rPr>
          <w:rFonts w:ascii="TimesNewRoman" w:hAnsi="TimesNewRoman"/>
          <w:sz w:val="22"/>
        </w:rPr>
      </w:pPr>
      <w:r>
        <w:rPr>
          <w:rFonts w:ascii="TimesNewRoman" w:hAnsi="TimesNewRoman"/>
          <w:sz w:val="22"/>
        </w:rPr>
        <w:t>Il nominativo ed i dati relativi a/ai soggetti proponenti la candidatura potranno essere diffusi tramite l’albo pretorio ed il sito internet del Comune di Voghera.</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a6) Periodo di conservazione dei dati.</w:t>
      </w:r>
    </w:p>
    <w:p>
      <w:pPr>
        <w:pStyle w:val="Normal"/>
        <w:bidi w:val="0"/>
        <w:jc w:val="start"/>
        <w:rPr>
          <w:rFonts w:ascii="TimesNewRoman" w:hAnsi="TimesNewRoman"/>
          <w:sz w:val="22"/>
        </w:rPr>
      </w:pPr>
      <w:r>
        <w:rPr>
          <w:rFonts w:ascii="TimesNewRoman" w:hAnsi="TimesNewRoman"/>
          <w:sz w:val="22"/>
        </w:rPr>
        <w:t>I dati verranno conservati per il tempo strettamente necessario al raggiungimento delle finalità di cui al punto</w:t>
      </w:r>
    </w:p>
    <w:p>
      <w:pPr>
        <w:pStyle w:val="Normal"/>
        <w:bidi w:val="0"/>
        <w:jc w:val="start"/>
        <w:rPr>
          <w:rFonts w:ascii="TimesNewRoman" w:hAnsi="TimesNewRoman"/>
          <w:sz w:val="22"/>
        </w:rPr>
      </w:pPr>
      <w:r>
        <w:rPr>
          <w:rFonts w:ascii="TimesNewRoman" w:hAnsi="TimesNewRoman"/>
          <w:sz w:val="22"/>
        </w:rPr>
        <w:t>1a).</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a7) Processo decisionale automatizzato.</w:t>
      </w:r>
    </w:p>
    <w:p>
      <w:pPr>
        <w:pStyle w:val="Normal"/>
        <w:bidi w:val="0"/>
        <w:jc w:val="start"/>
        <w:rPr>
          <w:rFonts w:ascii="TimesNewRoman" w:hAnsi="TimesNewRoman"/>
          <w:sz w:val="22"/>
        </w:rPr>
      </w:pPr>
      <w:r>
        <w:rPr>
          <w:rFonts w:ascii="TimesNewRoman" w:hAnsi="TimesNewRoman"/>
          <w:sz w:val="22"/>
        </w:rPr>
        <w:t>Non è presente alcun processo decisionale automatizzato.</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a8) Diritti dell’interessato.</w:t>
      </w:r>
    </w:p>
    <w:p>
      <w:pPr>
        <w:pStyle w:val="Normal"/>
        <w:bidi w:val="0"/>
        <w:jc w:val="start"/>
        <w:rPr>
          <w:rFonts w:ascii="TimesNewRoman" w:hAnsi="TimesNewRoman"/>
          <w:sz w:val="22"/>
        </w:rPr>
      </w:pPr>
      <w:r>
        <w:rPr>
          <w:rFonts w:ascii="TimesNewRoman" w:hAnsi="TimesNewRoman"/>
          <w:sz w:val="22"/>
        </w:rPr>
        <w:t>All'interessato vengono riconosciuti i diritti di cui agli artt. da 15 a 22 del Regolamento UE. In particolare, l’interessato ha il diritto di ottenere, in qualunque momento la conferma che sia o meno in corso un trattamento di dati personali che lo riguardano e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Può richiedere, inoltre, la rettifica e, ove possibile, la cancellazione o, ancora, la limitazione del trattamento e, infine, può opporsi, per motivi legittimi, al loro trattamento. In generale, non è applicabile la portabilità dei dati di cui all’art. 20 del Regolamento UE. Se in caso di esercizio del diritto di accesso e dei diritti connessi previsti dagli artt. da 15 a 22 del Regolamento UE, la risposta all'istanza non perviene nei tempi indicati o non è soddisfacente, l'interessato potrà far valere i propri diritti innanzi all'autorità giudiziaria o rivolgendosi al Garante per la protezione dei dati personali mediante apposito reclamo</w:t>
      </w:r>
      <w:r>
        <w:rPr>
          <w:rFonts w:ascii="TimesNewRoman" w:hAnsi="TimesNewRoman"/>
          <w:sz w:val="24"/>
        </w:rPr>
        <w:t>.</w:t>
      </w:r>
    </w:p>
    <w:p>
      <w:pPr>
        <w:pStyle w:val="Normal"/>
        <w:bidi w:val="0"/>
        <w:jc w:val="start"/>
        <w:rPr>
          <w:rFonts w:ascii="TimesNewRoman" w:hAnsi="TimesNewRoman"/>
          <w:sz w:val="22"/>
        </w:rPr>
      </w:pPr>
      <w:r>
        <w:rPr>
          <w:rFonts w:ascii="TimesNewRoman,Bold" w:hAnsi="TimesNewRoman,Bold"/>
          <w:b/>
          <w:sz w:val="22"/>
        </w:rPr>
      </w:r>
    </w:p>
    <w:p>
      <w:pPr>
        <w:pStyle w:val="Normal"/>
        <w:bidi w:val="0"/>
        <w:jc w:val="start"/>
        <w:rPr>
          <w:rFonts w:ascii="TimesNewRoman" w:hAnsi="TimesNewRoman"/>
          <w:sz w:val="22"/>
        </w:rPr>
      </w:pPr>
      <w:r>
        <w:rPr>
          <w:rFonts w:ascii="TimesNewRoman,Bold" w:hAnsi="TimesNewRoman,Bold"/>
          <w:b/>
          <w:sz w:val="22"/>
        </w:rPr>
        <w:t xml:space="preserve">Titolare del trattamento: </w:t>
      </w:r>
      <w:r>
        <w:rPr>
          <w:rFonts w:ascii="TimesNewRoman" w:hAnsi="TimesNewRoman"/>
          <w:sz w:val="22"/>
        </w:rPr>
        <w:t>Comune di Voghera Piazza Duomo n. 1 nella persona del Sindaco pro – tempore</w:t>
      </w:r>
    </w:p>
    <w:p>
      <w:pPr>
        <w:pStyle w:val="Normal"/>
        <w:bidi w:val="0"/>
        <w:jc w:val="start"/>
        <w:rPr>
          <w:rFonts w:ascii="TimesNewRoman" w:hAnsi="TimesNewRoman"/>
          <w:sz w:val="22"/>
        </w:rPr>
      </w:pPr>
      <w:r>
        <w:rPr>
          <w:rFonts w:ascii="TimesNewRoman" w:hAnsi="TimesNewRoman"/>
          <w:sz w:val="22"/>
        </w:rPr>
        <w:t>sindaco@comune.voghera.pv.it e protocollo@cert.comune.voghera.pv.it</w:t>
      </w:r>
    </w:p>
    <w:p>
      <w:pPr>
        <w:pStyle w:val="Normal"/>
        <w:bidi w:val="0"/>
        <w:jc w:val="start"/>
        <w:rPr>
          <w:rFonts w:ascii="TimesNewRoman" w:hAnsi="TimesNewRoman"/>
          <w:sz w:val="24"/>
        </w:rPr>
      </w:pPr>
      <w:r>
        <w:rPr>
          <w:rFonts w:ascii="TimesNewRoman,Bold" w:hAnsi="TimesNewRoman,Bold"/>
          <w:b/>
          <w:sz w:val="24"/>
        </w:rPr>
      </w:r>
    </w:p>
    <w:p>
      <w:pPr>
        <w:pStyle w:val="Normal"/>
        <w:bidi w:val="0"/>
        <w:jc w:val="start"/>
        <w:rPr>
          <w:rFonts w:ascii="TimesNewRoman" w:hAnsi="TimesNewRoman"/>
          <w:sz w:val="24"/>
        </w:rPr>
      </w:pPr>
      <w:r>
        <w:rPr>
          <w:rFonts w:ascii="TimesNewRoman,Bold" w:hAnsi="TimesNewRoman,Bold"/>
          <w:b/>
          <w:sz w:val="24"/>
        </w:rPr>
        <w:t xml:space="preserve">Responsabile della protezione dei dati – RDP </w:t>
      </w:r>
      <w:r>
        <w:rPr>
          <w:rFonts w:ascii="TimesNewRoman" w:hAnsi="TimesNewRoman"/>
          <w:sz w:val="24"/>
        </w:rPr>
        <w:t>(art. 37 part. 7 Regolamento UE n. 2016/679):</w:t>
      </w:r>
    </w:p>
    <w:p>
      <w:pPr>
        <w:pStyle w:val="Normal"/>
        <w:bidi w:val="0"/>
        <w:jc w:val="start"/>
        <w:rPr>
          <w:rFonts w:ascii="TimesNewRoman" w:hAnsi="TimesNewRoman"/>
          <w:sz w:val="24"/>
        </w:rPr>
      </w:pPr>
      <w:r>
        <w:rPr>
          <w:rFonts w:ascii="TimesNewRoman" w:hAnsi="TimesNewRoman"/>
          <w:sz w:val="24"/>
        </w:rPr>
        <w:t>Dott.ssa Simona Persi. Dati di contatto: E-mail dpo@comune.voghera.pv.it</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Per l’esercizio dei diritti di cui sopra rivolgersi al Titolare del trattamento dei dati.</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PER QUANTO CONCERNE I SOGGETTI CANDIDATI</w:t>
      </w:r>
    </w:p>
    <w:p>
      <w:pPr>
        <w:pStyle w:val="Normal"/>
        <w:bidi w:val="0"/>
        <w:jc w:val="start"/>
        <w:rPr>
          <w:rFonts w:ascii="TimesNewRoman" w:hAnsi="TimesNewRoman"/>
          <w:sz w:val="22"/>
        </w:rPr>
      </w:pPr>
      <w:r>
        <w:rPr>
          <w:rFonts w:ascii="TimesNewRoman" w:hAnsi="TimesNewRoman"/>
          <w:sz w:val="22"/>
        </w:rPr>
        <w:t>In relazione alle attività di rispettiva competenza svolte dal Comune di Voghera, si segnala che:</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b1) finalità del trattamento</w:t>
      </w:r>
    </w:p>
    <w:p>
      <w:pPr>
        <w:pStyle w:val="Normal"/>
        <w:bidi w:val="0"/>
        <w:jc w:val="start"/>
        <w:rPr>
          <w:rFonts w:ascii="TimesNewRoman" w:hAnsi="TimesNewRoman"/>
          <w:sz w:val="22"/>
        </w:rPr>
      </w:pPr>
      <w:r>
        <w:rPr>
          <w:rFonts w:ascii="TimesNewRoman" w:hAnsi="TimesNewRoman"/>
          <w:sz w:val="22"/>
        </w:rPr>
        <w:t xml:space="preserve">I dati dei </w:t>
      </w:r>
      <w:r>
        <w:rPr>
          <w:rFonts w:ascii="TimesNewRoman,Bold" w:hAnsi="TimesNewRoman,Bold"/>
          <w:b/>
          <w:sz w:val="22"/>
        </w:rPr>
        <w:t xml:space="preserve">candidati </w:t>
      </w:r>
      <w:r>
        <w:rPr>
          <w:rFonts w:ascii="TimesNewRoman" w:hAnsi="TimesNewRoman"/>
          <w:sz w:val="22"/>
        </w:rPr>
        <w:t>vengono acquisiti dal Comune di Voghera per verificare la sussistenza dei requisiti necessari per essere soggetti candidabili previsti dagli Indirizzi per la nomina e la designazione dei rappresentanti del Comune presso Enti, Aziende e Istituzioni approvati con deliberazioni del Consiglio comunale nonché dalla normativa vigente in materia.</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b2) Natura del conferimento</w:t>
      </w:r>
    </w:p>
    <w:p>
      <w:pPr>
        <w:pStyle w:val="Normal"/>
        <w:bidi w:val="0"/>
        <w:jc w:val="start"/>
        <w:rPr>
          <w:rFonts w:ascii="TimesNewRoman" w:hAnsi="TimesNewRoman"/>
          <w:sz w:val="22"/>
        </w:rPr>
      </w:pPr>
      <w:r>
        <w:rPr>
          <w:rFonts w:ascii="TimesNewRoman" w:hAnsi="TimesNewRoman"/>
          <w:sz w:val="22"/>
        </w:rPr>
        <w:t>I dati del candidato sono forniti al Comune di Voghera per consentire la valutazione dei requisiti richiesti. Il rifiuto di fornire i dati richiesti dal Comune di Voghera potrebbe determinare, a seconda dei casi, l’impossibilità di ammettere il candidato alla partecipazione alla procedura di nomina in oggetto.</w:t>
      </w:r>
    </w:p>
    <w:p>
      <w:pPr>
        <w:pStyle w:val="Normal"/>
        <w:bidi w:val="0"/>
        <w:jc w:val="start"/>
        <w:rPr>
          <w:rFonts w:ascii="TimesNewRoman" w:hAnsi="TimesNewRoman"/>
          <w:sz w:val="22"/>
        </w:rPr>
      </w:pPr>
      <w:r>
        <w:rPr>
          <w:rFonts w:ascii="TimesNewRoman" w:hAnsi="TimesNewRoman"/>
          <w:sz w:val="22"/>
        </w:rPr>
      </w:r>
    </w:p>
    <w:p>
      <w:pPr>
        <w:pStyle w:val="Normal"/>
        <w:bidi w:val="0"/>
        <w:jc w:val="start"/>
        <w:rPr>
          <w:rFonts w:ascii="TimesNewRoman,Bold" w:hAnsi="TimesNewRoman,Bold"/>
          <w:b/>
          <w:sz w:val="22"/>
        </w:rPr>
      </w:pPr>
      <w:r>
        <w:rPr>
          <w:rFonts w:ascii="TimesNewRoman,Bold" w:hAnsi="TimesNewRoman,Bold"/>
          <w:b/>
          <w:sz w:val="22"/>
        </w:rPr>
        <w:t>b3) Dati sensibili e giudiziari</w:t>
      </w:r>
    </w:p>
    <w:p>
      <w:pPr>
        <w:pStyle w:val="Normal"/>
        <w:bidi w:val="0"/>
        <w:jc w:val="start"/>
        <w:rPr>
          <w:rFonts w:ascii="TimesNewRoman" w:hAnsi="TimesNewRoman"/>
          <w:sz w:val="22"/>
        </w:rPr>
      </w:pPr>
      <w:r>
        <w:rPr>
          <w:rFonts w:ascii="TimesNewRoman" w:hAnsi="TimesNewRoman"/>
          <w:sz w:val="22"/>
        </w:rPr>
        <w:t>Di norma i dati forniti dal/i soggetti candidabili non rientrano tra i dati classificabili nelle “categorie particolari di dati personali” di cui all’art. 9 Regolamento UE. I “dati personali relativi a condanne penali e reati” di cui all’art. 10 Regolamento UE sono trattati esclusivamente per valutare il possesso dei requisiti e delle qualità previsti dalla vigente normativa applicabile.</w:t>
      </w:r>
    </w:p>
    <w:p>
      <w:pPr>
        <w:pStyle w:val="Normal"/>
        <w:bidi w:val="0"/>
        <w:jc w:val="start"/>
        <w:rPr>
          <w:rFonts w:ascii="TimesNewRoman" w:hAnsi="TimesNewRoman"/>
          <w:sz w:val="22"/>
        </w:rPr>
      </w:pPr>
      <w:r>
        <w:rPr>
          <w:rFonts w:ascii="TimesNewRoman" w:hAnsi="TimesNewRoman"/>
          <w:sz w:val="22"/>
        </w:rPr>
      </w:r>
    </w:p>
    <w:p>
      <w:pPr>
        <w:pStyle w:val="Normal"/>
        <w:bidi w:val="0"/>
        <w:jc w:val="start"/>
        <w:rPr>
          <w:rFonts w:ascii="TimesNewRoman,Bold" w:hAnsi="TimesNewRoman,Bold"/>
          <w:b/>
          <w:sz w:val="22"/>
        </w:rPr>
      </w:pPr>
      <w:r>
        <w:rPr>
          <w:rFonts w:ascii="TimesNewRoman,Bold" w:hAnsi="TimesNewRoman,Bold"/>
          <w:b/>
          <w:sz w:val="22"/>
        </w:rPr>
        <w:t>b4) Modalità del trattamento dei dati</w:t>
      </w:r>
    </w:p>
    <w:p>
      <w:pPr>
        <w:pStyle w:val="Normal"/>
        <w:bidi w:val="0"/>
        <w:jc w:val="start"/>
        <w:rPr>
          <w:rFonts w:ascii="TimesNewRoman" w:hAnsi="TimesNewRoman"/>
          <w:sz w:val="22"/>
        </w:rPr>
      </w:pPr>
      <w:r>
        <w:rPr>
          <w:rFonts w:ascii="TimesNewRoman" w:hAnsi="TimesNewRoman"/>
          <w:sz w:val="22"/>
        </w:rPr>
        <w:t>Il trattamento dei dati verrà effettuato dal Comune di Voghera in modo da garantirne la sicurezza e la riservatezza necessarie e potrà essere attuato mediante strumenti manuali, informatici e telematici idonei a trattare i dati nel rispetto delle misure di sicurezza previste dal Regolamento UE e dal Codice privacy.</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b5) Ambito di comunicazione e di diffusione dei dati</w:t>
      </w:r>
    </w:p>
    <w:p>
      <w:pPr>
        <w:pStyle w:val="Normal"/>
        <w:bidi w:val="0"/>
        <w:jc w:val="start"/>
        <w:rPr>
          <w:rFonts w:ascii="TimesNewRoman" w:hAnsi="TimesNewRoman"/>
          <w:sz w:val="22"/>
        </w:rPr>
      </w:pPr>
      <w:r>
        <w:rPr>
          <w:rFonts w:ascii="TimesNewRoman" w:hAnsi="TimesNewRoman"/>
          <w:sz w:val="22"/>
        </w:rPr>
        <w:t>I dati potranno essere trattati dal personale del Comune di Voghera che cura il procedimento di nomina, nonché dal Sindaco e dai componenti della Giunta comunale.</w:t>
      </w:r>
    </w:p>
    <w:p>
      <w:pPr>
        <w:pStyle w:val="Normal"/>
        <w:bidi w:val="0"/>
        <w:jc w:val="start"/>
        <w:rPr>
          <w:rFonts w:ascii="TimesNewRoman" w:hAnsi="TimesNewRoman"/>
          <w:sz w:val="22"/>
        </w:rPr>
      </w:pPr>
      <w:r>
        <w:rPr>
          <w:rFonts w:ascii="TimesNewRoman" w:hAnsi="TimesNewRoman"/>
          <w:sz w:val="22"/>
        </w:rPr>
        <w:t>I dati potranno essere altresì comunicati ai competenti organi ed uffici della di ASM Voghera S.p.A. ed ai soggetti che facciano richiesta di accesso ai documenti nei limiti consentiti dalla vigente normativa in materia.</w:t>
      </w:r>
    </w:p>
    <w:p>
      <w:pPr>
        <w:pStyle w:val="Normal"/>
        <w:bidi w:val="0"/>
        <w:jc w:val="start"/>
        <w:rPr>
          <w:rFonts w:ascii="TimesNewRoman" w:hAnsi="TimesNewRoman"/>
          <w:sz w:val="22"/>
        </w:rPr>
      </w:pPr>
      <w:r>
        <w:rPr>
          <w:rFonts w:ascii="TimesNewRoman" w:hAnsi="TimesNewRoman"/>
          <w:sz w:val="22"/>
        </w:rPr>
        <w:t>Il nominativo ed i dati relativi ai candidati potranno essere diffusi tramite l’albo pretorio ed il sito internet del Comune di Voghera e di ASM Voghera S.p.A.</w:t>
      </w:r>
      <w:r>
        <w:rPr>
          <w:rFonts w:ascii="TimesNewRoman" w:hAnsi="TimesNewRoman"/>
          <w:sz w:val="24"/>
        </w:rPr>
        <w:t>.</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b6) Periodo di conservazione dei dati.</w:t>
      </w:r>
    </w:p>
    <w:p>
      <w:pPr>
        <w:pStyle w:val="Normal"/>
        <w:bidi w:val="0"/>
        <w:jc w:val="start"/>
        <w:rPr>
          <w:rFonts w:ascii="TimesNewRoman" w:hAnsi="TimesNewRoman"/>
          <w:sz w:val="22"/>
        </w:rPr>
      </w:pPr>
      <w:r>
        <w:rPr>
          <w:rFonts w:ascii="TimesNewRoman" w:hAnsi="TimesNewRoman"/>
          <w:sz w:val="22"/>
        </w:rPr>
        <w:t>I dati relativi ai candidati verranno conservati per il tempo strettamente necessario al raggiungimento delle finalità di cui al punto b1), mentre il periodo di conservazione dei dati relativi al/ai soggetti designati è perpetuo.</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b7) Processo decisionale automatizzato.</w:t>
      </w:r>
    </w:p>
    <w:p>
      <w:pPr>
        <w:pStyle w:val="Normal"/>
        <w:bidi w:val="0"/>
        <w:jc w:val="start"/>
        <w:rPr>
          <w:rFonts w:ascii="TimesNewRoman" w:hAnsi="TimesNewRoman"/>
          <w:sz w:val="22"/>
        </w:rPr>
      </w:pPr>
      <w:r>
        <w:rPr>
          <w:rFonts w:ascii="TimesNewRoman" w:hAnsi="TimesNewRoman"/>
          <w:sz w:val="22"/>
        </w:rPr>
        <w:t>Non è presente alcun processo decisionale automatizzato.</w:t>
      </w:r>
    </w:p>
    <w:p>
      <w:pPr>
        <w:pStyle w:val="Normal"/>
        <w:bidi w:val="0"/>
        <w:jc w:val="start"/>
        <w:rPr>
          <w:rFonts w:ascii="TimesNewRoman,Bold" w:hAnsi="TimesNewRoman,Bold"/>
          <w:b/>
          <w:sz w:val="22"/>
        </w:rPr>
      </w:pPr>
      <w:r>
        <w:rPr>
          <w:rFonts w:ascii="TimesNewRoman,Bold" w:hAnsi="TimesNewRoman,Bold"/>
          <w:b/>
          <w:sz w:val="22"/>
        </w:rPr>
      </w:r>
    </w:p>
    <w:p>
      <w:pPr>
        <w:pStyle w:val="Normal"/>
        <w:bidi w:val="0"/>
        <w:jc w:val="start"/>
        <w:rPr>
          <w:rFonts w:ascii="TimesNewRoman,Bold" w:hAnsi="TimesNewRoman,Bold"/>
          <w:b/>
          <w:sz w:val="22"/>
        </w:rPr>
      </w:pPr>
      <w:r>
        <w:rPr>
          <w:rFonts w:ascii="TimesNewRoman,Bold" w:hAnsi="TimesNewRoman,Bold"/>
          <w:b/>
          <w:sz w:val="22"/>
        </w:rPr>
        <w:t>b8) Diritti dell’interessato.</w:t>
      </w:r>
    </w:p>
    <w:p>
      <w:pPr>
        <w:pStyle w:val="Normal"/>
        <w:bidi w:val="0"/>
        <w:jc w:val="start"/>
        <w:rPr>
          <w:rFonts w:ascii="TimesNewRoman" w:hAnsi="TimesNewRoman"/>
          <w:sz w:val="22"/>
        </w:rPr>
      </w:pPr>
      <w:r>
        <w:rPr>
          <w:rFonts w:ascii="TimesNewRoman" w:hAnsi="TimesNewRoman"/>
          <w:sz w:val="22"/>
        </w:rPr>
        <w:t>All'interessato vengono riconosciuti i diritti di cui agli artt. da 15 a 22 del Regolamento UE. In particolare, l’interessato ha il diritto di ottenere, in qualunque momento la conferma che sia o meno in corso un</w:t>
      </w:r>
    </w:p>
    <w:p>
      <w:pPr>
        <w:pStyle w:val="Normal"/>
        <w:bidi w:val="0"/>
        <w:jc w:val="start"/>
        <w:rPr>
          <w:rFonts w:ascii="TimesNewRoman" w:hAnsi="TimesNewRoman"/>
          <w:sz w:val="22"/>
        </w:rPr>
      </w:pPr>
      <w:r>
        <w:rPr>
          <w:rFonts w:ascii="TimesNewRoman" w:hAnsi="TimesNewRoman"/>
          <w:sz w:val="22"/>
        </w:rPr>
        <w:t>trattamento di dati personali che lo riguardano e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Può richiedere, inoltre, la rettifica e, ove possibile, la cancellazione o, ancora, la limitazione del trattamento e, infine, può opporsi, per motivi legittimi, al loro trattamento. In generale, non è applicabile la portabilità dei dati di cui all’art. 20 del Regolamento UE. Se in caso di esercizio del diritto di accesso e dei diritti connessi previsti dagli artt. da 15 a 22 del Regolamento UE, la risposta all'istanza non perviene nei tempi indicati o non è soddisfacente, l'interessato potrà far valere i propri diritti innanzi all'autorità giudiziaria o rivolgendosi al Garante per la protezione dei dati personali mediante apposito reclamo.</w:t>
      </w:r>
    </w:p>
    <w:p>
      <w:pPr>
        <w:pStyle w:val="Normal"/>
        <w:bidi w:val="0"/>
        <w:jc w:val="start"/>
        <w:rPr>
          <w:rFonts w:ascii="TimesNewRoman" w:hAnsi="TimesNewRoman"/>
          <w:sz w:val="22"/>
        </w:rPr>
      </w:pPr>
      <w:r>
        <w:rPr>
          <w:rFonts w:ascii="TimesNewRoman" w:hAnsi="TimesNewRoman"/>
          <w:sz w:val="22"/>
        </w:rPr>
      </w:r>
    </w:p>
    <w:p>
      <w:pPr>
        <w:pStyle w:val="Normal"/>
        <w:bidi w:val="0"/>
        <w:jc w:val="start"/>
        <w:rPr>
          <w:rFonts w:ascii="TimesNewRoman" w:hAnsi="TimesNewRoman"/>
          <w:sz w:val="22"/>
        </w:rPr>
      </w:pPr>
      <w:r>
        <w:rPr>
          <w:rFonts w:ascii="TimesNewRoman,Bold" w:hAnsi="TimesNewRoman,Bold"/>
          <w:b/>
          <w:sz w:val="22"/>
        </w:rPr>
        <w:t xml:space="preserve">Titolare del trattamento: </w:t>
      </w:r>
      <w:r>
        <w:rPr>
          <w:rFonts w:ascii="TimesNewRoman" w:hAnsi="TimesNewRoman"/>
          <w:sz w:val="22"/>
        </w:rPr>
        <w:t>Comune di Voghera Piazza Duomo n. 1 nella persona del Sindaco pro – tempore</w:t>
      </w:r>
    </w:p>
    <w:p>
      <w:pPr>
        <w:pStyle w:val="Normal"/>
        <w:bidi w:val="0"/>
        <w:jc w:val="start"/>
        <w:rPr>
          <w:rFonts w:ascii="TimesNewRoman" w:hAnsi="TimesNewRoman"/>
          <w:sz w:val="22"/>
        </w:rPr>
      </w:pPr>
      <w:r>
        <w:rPr>
          <w:rFonts w:ascii="TimesNewRoman" w:hAnsi="TimesNewRoman"/>
          <w:sz w:val="22"/>
        </w:rPr>
        <w:t>sindaco@comune.voghera.pv.it e protocollo@cert.comune.voghera.pv.it</w:t>
      </w:r>
    </w:p>
    <w:p>
      <w:pPr>
        <w:pStyle w:val="Normal"/>
        <w:bidi w:val="0"/>
        <w:jc w:val="start"/>
        <w:rPr>
          <w:rFonts w:ascii="TimesNewRoman" w:hAnsi="TimesNewRoman"/>
          <w:sz w:val="24"/>
        </w:rPr>
      </w:pPr>
      <w:r>
        <w:rPr>
          <w:rFonts w:ascii="TimesNewRoman,Bold" w:hAnsi="TimesNewRoman,Bold"/>
          <w:b/>
          <w:sz w:val="24"/>
        </w:rPr>
      </w:r>
    </w:p>
    <w:p>
      <w:pPr>
        <w:pStyle w:val="Normal"/>
        <w:bidi w:val="0"/>
        <w:jc w:val="start"/>
        <w:rPr>
          <w:rFonts w:ascii="TimesNewRoman" w:hAnsi="TimesNewRoman"/>
          <w:sz w:val="24"/>
        </w:rPr>
      </w:pPr>
      <w:r>
        <w:rPr>
          <w:rFonts w:ascii="TimesNewRoman,Bold" w:hAnsi="TimesNewRoman,Bold"/>
          <w:b/>
          <w:sz w:val="24"/>
        </w:rPr>
        <w:t xml:space="preserve">Responsabile della protezione dei dati – RDP </w:t>
      </w:r>
      <w:r>
        <w:rPr>
          <w:rFonts w:ascii="TimesNewRoman" w:hAnsi="TimesNewRoman"/>
          <w:sz w:val="24"/>
        </w:rPr>
        <w:t>(art. 37 part. 7 Regolamento UE n. 2016/679):</w:t>
      </w:r>
    </w:p>
    <w:p>
      <w:pPr>
        <w:pStyle w:val="Normal"/>
        <w:bidi w:val="0"/>
        <w:jc w:val="start"/>
        <w:rPr>
          <w:rFonts w:ascii="TimesNewRoman" w:hAnsi="TimesNewRoman"/>
          <w:sz w:val="24"/>
        </w:rPr>
      </w:pPr>
      <w:r>
        <w:rPr>
          <w:rFonts w:ascii="TimesNewRoman" w:hAnsi="TimesNewRoman"/>
          <w:sz w:val="24"/>
        </w:rPr>
        <w:t>Dott. Enrico Capironi</w:t>
      </w:r>
      <w:r>
        <w:rPr>
          <w:rFonts w:ascii="TimesNewRoman" w:hAnsi="TimesNewRoman"/>
          <w:sz w:val="24"/>
        </w:rPr>
        <w:t>. Dati di contatto: E-mail dpo@comune.voghera.pv.it</w:t>
      </w:r>
    </w:p>
    <w:p>
      <w:pPr>
        <w:pStyle w:val="Normal"/>
        <w:bidi w:val="0"/>
        <w:jc w:val="start"/>
        <w:rPr>
          <w:rFonts w:ascii="TimesNewRoman,Bold" w:hAnsi="TimesNewRoman,Bold"/>
          <w:sz w:val="20"/>
        </w:rPr>
      </w:pPr>
      <w:r>
        <w:rPr>
          <w:rFonts w:ascii="TimesNewRoman" w:hAnsi="TimesNewRoman"/>
          <w:sz w:val="22"/>
        </w:rPr>
      </w:r>
    </w:p>
    <w:p>
      <w:pPr>
        <w:pStyle w:val="Normal"/>
        <w:bidi w:val="0"/>
        <w:jc w:val="start"/>
        <w:rPr>
          <w:rFonts w:ascii="TimesNewRoman,Bold" w:hAnsi="TimesNewRoman,Bold"/>
          <w:sz w:val="20"/>
        </w:rPr>
      </w:pPr>
      <w:r>
        <w:rPr>
          <w:rFonts w:ascii="TimesNewRoman" w:hAnsi="TimesNewRoman"/>
          <w:sz w:val="22"/>
        </w:rPr>
        <w:t>Per l’esercizio dei diritti di cui sopra rivolgersi al Titolare del trattamento dei dati.</w:t>
      </w:r>
    </w:p>
    <w:p>
      <w:pPr>
        <w:pStyle w:val="Normal"/>
        <w:bidi w:val="0"/>
        <w:jc w:val="start"/>
        <w:rPr>
          <w:rFonts w:ascii="TimesNewRoman,Bold" w:hAnsi="TimesNewRoman,Bold"/>
          <w:sz w:val="20"/>
        </w:rPr>
      </w:pPr>
      <w:r>
        <w:rPr>
          <w:rFonts w:ascii="TimesNewRoman" w:hAnsi="TimesNewRoman"/>
          <w:sz w:val="22"/>
        </w:rPr>
      </w:r>
    </w:p>
    <w:sectPr>
      <w:type w:val="nextPage"/>
      <w:pgSz w:w="11906" w:h="16838"/>
      <w:pgMar w:left="1134" w:right="1134" w:gutter="0" w:header="0" w:top="1134" w:footer="0" w:bottom="1134"/>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DejaVu Sans">
    <w:charset w:val="01"/>
    <w:family w:val="swiss"/>
    <w:pitch w:val="default"/>
  </w:font>
  <w:font w:name="TimesNewRoman">
    <w:altName w:val="Bold"/>
    <w:charset w:val="01"/>
    <w:family w:val="swiss"/>
    <w:pitch w:val="default"/>
  </w:font>
  <w:font w:name="TimesNewRoman">
    <w:charset w:val="01"/>
    <w:family w:val="swiss"/>
    <w:pitch w:val="default"/>
  </w:font>
</w:fonts>
</file>

<file path=word/settings.xml><?xml version="1.0" encoding="utf-8"?>
<w:settings xmlns:w="http://schemas.openxmlformats.org/wordprocessingml/2006/main">
  <w:zoom w:percent="2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ans" w:hAnsi="DejaVu Sans" w:eastAsia="NSimSun" w:cs="Arial Unicode MS"/>
        <w:kern w:val="2"/>
        <w:sz w:val="22"/>
        <w:szCs w:val="24"/>
        <w:lang w:val="it-IT" w:eastAsia="zh-CN" w:bidi="hi-IN"/>
      </w:rPr>
    </w:rPrDefault>
    <w:pPrDefault>
      <w:pPr>
        <w:widowControl/>
        <w:suppressAutoHyphens w:val="true"/>
      </w:pPr>
    </w:pPrDefault>
  </w:docDefaults>
  <w:style w:type="paragraph" w:styleId="Normal">
    <w:name w:val="Normal"/>
    <w:qFormat/>
    <w:pPr>
      <w:widowControl/>
      <w:bidi w:val="0"/>
    </w:pPr>
    <w:rPr>
      <w:rFonts w:ascii="DejaVu Sans" w:hAnsi="DejaVu Sans" w:eastAsia="NSimSun" w:cs="Arial Unicode MS"/>
      <w:color w:val="auto"/>
      <w:kern w:val="2"/>
      <w:sz w:val="22"/>
      <w:szCs w:val="24"/>
      <w:lang w:val="it-IT" w:eastAsia="zh-CN" w:bidi="hi-IN"/>
    </w:rPr>
  </w:style>
  <w:style w:type="paragraph" w:styleId="Titolo">
    <w:name w:val="Titolo"/>
    <w:basedOn w:val="Normal"/>
    <w:next w:val="BodyText"/>
    <w:qFormat/>
    <w:pPr>
      <w:keepNext w:val="true"/>
      <w:spacing w:before="240" w:after="120"/>
    </w:pPr>
    <w:rPr>
      <w:rFonts w:ascii="DejaVu Sans" w:hAnsi="DejaVu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DejaVu Sans" w:hAnsi="DejaVu Sans" w:cs="Arial Unicode MS"/>
    </w:rPr>
  </w:style>
  <w:style w:type="paragraph" w:styleId="Caption">
    <w:name w:val="caption"/>
    <w:basedOn w:val="Normal"/>
    <w:qFormat/>
    <w:pPr>
      <w:suppressLineNumbers/>
      <w:spacing w:before="120" w:after="120"/>
    </w:pPr>
    <w:rPr>
      <w:rFonts w:ascii="DejaVu Sans" w:hAnsi="DejaVu Sans" w:cs="Arial Unicode MS"/>
      <w:i/>
      <w:iCs/>
      <w:sz w:val="22"/>
      <w:szCs w:val="24"/>
    </w:rPr>
  </w:style>
  <w:style w:type="paragraph" w:styleId="Indice">
    <w:name w:val="Indice"/>
    <w:basedOn w:val="Normal"/>
    <w:qFormat/>
    <w:pPr>
      <w:suppressLineNumbers/>
    </w:pPr>
    <w:rPr>
      <w:rFonts w:ascii="DejaVu Sans" w:hAnsi="DejaVu San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LibreOffice/25.8.6.2$Windows_X86_64 LibreOffice_project/b4b39682cd9868fa725bc664aff94278d315bd04</Application>
  <AppVersion>15.0000</AppVersion>
  <Pages>3</Pages>
  <Words>1283</Words>
  <Characters>7296</Characters>
  <CharactersWithSpaces>8530</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2026-06-17T16:34:15Z</dcterms:created>
  <dc:creator/>
  <dc:description/>
  <dc:language>it-IT</dc:language>
  <cp:lastModifiedBy/>
  <dcterms:modified xsi:type="dcterms:W3CDTF">2026-06-17T16:37:17Z</dcterms:modified>
  <cp:revision>2</cp:revision>
  <dc:subject/>
  <dc:title/>
</cp:coreProperties>
</file>