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F" w:rsidRDefault="00F2719F"/>
    <w:p w:rsidR="00F2719F" w:rsidRPr="0047405E" w:rsidRDefault="00F2719F" w:rsidP="00272EA0">
      <w:pPr>
        <w:pStyle w:val="Header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7405E">
        <w:rPr>
          <w:rFonts w:ascii="Times New Roman" w:hAnsi="Times New Roman"/>
          <w:sz w:val="32"/>
          <w:szCs w:val="32"/>
        </w:rPr>
        <w:t xml:space="preserve">COMUNE DI </w:t>
      </w:r>
      <w:r>
        <w:rPr>
          <w:rFonts w:ascii="Times New Roman" w:hAnsi="Times New Roman"/>
          <w:sz w:val="32"/>
          <w:szCs w:val="32"/>
        </w:rPr>
        <w:t>VOGHERA</w:t>
      </w:r>
    </w:p>
    <w:p w:rsidR="00F2719F" w:rsidRDefault="00F2719F" w:rsidP="00272EA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7405E">
        <w:rPr>
          <w:rFonts w:ascii="Times New Roman" w:hAnsi="Times New Roman"/>
          <w:sz w:val="32"/>
          <w:szCs w:val="32"/>
        </w:rPr>
        <w:t>Provincia di Pavia</w:t>
      </w:r>
    </w:p>
    <w:p w:rsidR="00F2719F" w:rsidRDefault="00F2719F" w:rsidP="00272EA0">
      <w:pPr>
        <w:spacing w:after="0" w:line="360" w:lineRule="auto"/>
      </w:pPr>
    </w:p>
    <w:p w:rsidR="00F2719F" w:rsidRPr="00D400E8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094">
        <w:rPr>
          <w:rFonts w:ascii="Times New Roman" w:hAnsi="Times New Roman"/>
          <w:sz w:val="28"/>
          <w:szCs w:val="28"/>
        </w:rPr>
        <w:t xml:space="preserve">Su disposizione dell’Autorità di Regolazione (ARERA) si sta modificando la tariffazione del servizio idrico con l’inserimento di scaglioni di consumo che prevedono, per le </w:t>
      </w:r>
      <w:r w:rsidRPr="00D400E8">
        <w:rPr>
          <w:rFonts w:ascii="Times New Roman" w:hAnsi="Times New Roman"/>
          <w:sz w:val="28"/>
          <w:szCs w:val="28"/>
        </w:rPr>
        <w:t xml:space="preserve">UTENZE DOMESTICHE RESIDENTI, </w:t>
      </w:r>
      <w:r w:rsidRPr="00D400E8">
        <w:rPr>
          <w:rStyle w:val="Strong"/>
          <w:rFonts w:ascii="Times New Roman" w:hAnsi="Times New Roman"/>
          <w:sz w:val="28"/>
          <w:szCs w:val="28"/>
        </w:rPr>
        <w:t>un’agevolazione dei consumi più bassi</w:t>
      </w:r>
      <w:r w:rsidRPr="00D400E8">
        <w:rPr>
          <w:rFonts w:ascii="Times New Roman" w:hAnsi="Times New Roman"/>
          <w:sz w:val="28"/>
          <w:szCs w:val="28"/>
        </w:rPr>
        <w:t>, con una tariffa scontata del 20% e tariffe crescenti al crescere del consumo annuo per persona</w:t>
      </w:r>
      <w:r>
        <w:rPr>
          <w:rFonts w:ascii="Times New Roman" w:hAnsi="Times New Roman"/>
          <w:sz w:val="28"/>
          <w:szCs w:val="28"/>
        </w:rPr>
        <w:t>.</w:t>
      </w:r>
    </w:p>
    <w:p w:rsidR="00F2719F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19F" w:rsidRPr="00821F64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1F64">
        <w:rPr>
          <w:rFonts w:ascii="Times New Roman" w:hAnsi="Times New Roman"/>
          <w:sz w:val="28"/>
          <w:szCs w:val="28"/>
        </w:rPr>
        <w:t xml:space="preserve">Gli scaglioni di consumo sono determinati in base alle persone fisiche (i </w:t>
      </w:r>
      <w:r w:rsidRPr="00821F64">
        <w:rPr>
          <w:rFonts w:ascii="Times New Roman" w:hAnsi="Times New Roman"/>
          <w:sz w:val="28"/>
          <w:szCs w:val="28"/>
          <w:u w:val="single"/>
        </w:rPr>
        <w:t>componenti del nucleo familiare risultanti all’anagrafe comunale</w:t>
      </w:r>
      <w:r w:rsidRPr="00821F64">
        <w:rPr>
          <w:rFonts w:ascii="Times New Roman" w:hAnsi="Times New Roman"/>
          <w:sz w:val="28"/>
          <w:szCs w:val="28"/>
        </w:rPr>
        <w:t>) che sono servite da ciascuna utenza domestica residente.</w:t>
      </w:r>
    </w:p>
    <w:p w:rsidR="00F2719F" w:rsidRPr="00856094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19F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094">
        <w:rPr>
          <w:rFonts w:ascii="Times New Roman" w:hAnsi="Times New Roman"/>
          <w:sz w:val="28"/>
          <w:szCs w:val="28"/>
        </w:rPr>
        <w:t xml:space="preserve">Al fine di consentire la </w:t>
      </w:r>
      <w:r w:rsidRPr="000377B1">
        <w:rPr>
          <w:rFonts w:ascii="Times New Roman" w:hAnsi="Times New Roman"/>
          <w:sz w:val="28"/>
          <w:szCs w:val="28"/>
          <w:u w:val="single"/>
        </w:rPr>
        <w:t>corretta applicazione della tariffa</w:t>
      </w:r>
      <w:r w:rsidRPr="00856094">
        <w:rPr>
          <w:rFonts w:ascii="Times New Roman" w:hAnsi="Times New Roman"/>
          <w:sz w:val="28"/>
          <w:szCs w:val="28"/>
        </w:rPr>
        <w:t xml:space="preserve"> è necessario comunicare a Pavia Acque il numero di </w:t>
      </w:r>
      <w:r>
        <w:rPr>
          <w:rFonts w:ascii="Times New Roman" w:hAnsi="Times New Roman"/>
          <w:sz w:val="28"/>
          <w:szCs w:val="28"/>
        </w:rPr>
        <w:t>persone componenti del nucleo familiare</w:t>
      </w:r>
      <w:r w:rsidRPr="00856094">
        <w:rPr>
          <w:rFonts w:ascii="Times New Roman" w:hAnsi="Times New Roman"/>
          <w:sz w:val="28"/>
          <w:szCs w:val="28"/>
        </w:rPr>
        <w:t xml:space="preserve"> servite da ogni utenza.</w:t>
      </w:r>
    </w:p>
    <w:p w:rsidR="00F2719F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19F" w:rsidRDefault="00F2719F" w:rsidP="0027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 invitiamo a provvedere a tale segnalazione inserendo, </w:t>
      </w:r>
      <w:r w:rsidRPr="00AE2B6C">
        <w:rPr>
          <w:rFonts w:ascii="Times New Roman" w:hAnsi="Times New Roman"/>
          <w:sz w:val="28"/>
          <w:szCs w:val="28"/>
          <w:u w:val="single"/>
        </w:rPr>
        <w:t>possibilmente entro il 15 febbraio 2019</w:t>
      </w:r>
      <w:r>
        <w:rPr>
          <w:rFonts w:ascii="Times New Roman" w:hAnsi="Times New Roman"/>
          <w:sz w:val="28"/>
          <w:szCs w:val="28"/>
        </w:rPr>
        <w:t xml:space="preserve">, i dati </w:t>
      </w:r>
      <w:r w:rsidRPr="003C7C92">
        <w:rPr>
          <w:rFonts w:ascii="Times New Roman" w:hAnsi="Times New Roman"/>
          <w:b/>
          <w:sz w:val="28"/>
          <w:szCs w:val="28"/>
          <w:u w:val="single"/>
        </w:rPr>
        <w:t>direttamente nel sito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10CEC">
          <w:rPr>
            <w:rStyle w:val="Hyperlink"/>
            <w:rFonts w:ascii="Times New Roman" w:hAnsi="Times New Roman"/>
            <w:sz w:val="28"/>
            <w:szCs w:val="28"/>
          </w:rPr>
          <w:t>www.paviaacque.it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92D53">
        <w:rPr>
          <w:rFonts w:ascii="Times New Roman" w:hAnsi="Times New Roman"/>
          <w:color w:val="0070C0"/>
          <w:sz w:val="28"/>
          <w:szCs w:val="28"/>
        </w:rPr>
        <w:t>- area Utenti – Dati per scaglioni e fatturazione elettronica</w:t>
      </w:r>
      <w:r>
        <w:rPr>
          <w:rFonts w:ascii="Times New Roman" w:hAnsi="Times New Roman"/>
          <w:sz w:val="28"/>
          <w:szCs w:val="28"/>
        </w:rPr>
        <w:t xml:space="preserve"> o inviando il </w:t>
      </w:r>
      <w:r w:rsidRPr="00087732">
        <w:rPr>
          <w:rFonts w:ascii="Times New Roman" w:hAnsi="Times New Roman"/>
          <w:sz w:val="28"/>
          <w:szCs w:val="28"/>
          <w:u w:val="single"/>
        </w:rPr>
        <w:t>modulo allegato</w:t>
      </w:r>
      <w:r>
        <w:rPr>
          <w:rFonts w:ascii="Times New Roman" w:hAnsi="Times New Roman"/>
          <w:sz w:val="28"/>
          <w:szCs w:val="28"/>
        </w:rPr>
        <w:t xml:space="preserve"> debitamente compilato, datato e firmato, a Pavia Acque:</w:t>
      </w:r>
    </w:p>
    <w:p w:rsidR="00F2719F" w:rsidRPr="00922DC3" w:rsidRDefault="00F2719F" w:rsidP="00922DC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22DC3">
        <w:rPr>
          <w:rFonts w:ascii="Times New Roman" w:hAnsi="Times New Roman"/>
          <w:sz w:val="28"/>
          <w:szCs w:val="28"/>
        </w:rPr>
        <w:t xml:space="preserve">via e-mail all’indirizzo </w:t>
      </w:r>
      <w:hyperlink r:id="rId8" w:history="1">
        <w:r w:rsidRPr="00922DC3">
          <w:rPr>
            <w:rStyle w:val="Hyperlink"/>
            <w:rFonts w:ascii="Times New Roman" w:hAnsi="Times New Roman"/>
            <w:sz w:val="28"/>
            <w:szCs w:val="28"/>
          </w:rPr>
          <w:t>anagrafica@paviaacque.it</w:t>
        </w:r>
      </w:hyperlink>
    </w:p>
    <w:p w:rsidR="00F2719F" w:rsidRPr="00922DC3" w:rsidRDefault="00F2719F" w:rsidP="00922DC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22DC3">
        <w:rPr>
          <w:rFonts w:ascii="Times New Roman" w:hAnsi="Times New Roman"/>
          <w:sz w:val="28"/>
          <w:szCs w:val="28"/>
        </w:rPr>
        <w:t>via fax  al n. 0382.434790</w:t>
      </w:r>
    </w:p>
    <w:p w:rsidR="00F2719F" w:rsidRDefault="00F2719F" w:rsidP="00922DC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22DC3">
        <w:rPr>
          <w:rFonts w:ascii="Times New Roman" w:hAnsi="Times New Roman"/>
          <w:sz w:val="28"/>
          <w:szCs w:val="28"/>
        </w:rPr>
        <w:t>mediante consegna presso uno degli sportelli territoriali di Pavia Acque</w:t>
      </w:r>
    </w:p>
    <w:p w:rsidR="00F2719F" w:rsidRDefault="00F2719F" w:rsidP="00D400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2719F" w:rsidRPr="00C342C7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C342C7">
        <w:rPr>
          <w:rFonts w:ascii="Times New Roman" w:hAnsi="Times New Roman"/>
          <w:color w:val="000000"/>
        </w:rPr>
        <w:t>Spett. Pavia Acque,</w:t>
      </w:r>
    </w:p>
    <w:p w:rsidR="00F2719F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C342C7">
        <w:rPr>
          <w:rFonts w:ascii="Times New Roman" w:hAnsi="Times New Roman"/>
          <w:color w:val="000000"/>
        </w:rPr>
        <w:t>con riferimento l’applicazione della nuova articolazione tariffaria a scaglioni di consumo introdotta da</w:t>
      </w:r>
      <w:r>
        <w:rPr>
          <w:rFonts w:ascii="Times New Roman" w:hAnsi="Times New Roman"/>
          <w:color w:val="000000"/>
        </w:rPr>
        <w:t xml:space="preserve"> </w:t>
      </w:r>
      <w:r w:rsidRPr="00C342C7">
        <w:rPr>
          <w:rFonts w:ascii="Times New Roman" w:hAnsi="Times New Roman"/>
          <w:color w:val="000000"/>
        </w:rPr>
        <w:t xml:space="preserve">ARERA (Del.665/2017/R/Idr), si comunicano i seguenti dati riferiti </w:t>
      </w:r>
      <w:r>
        <w:rPr>
          <w:rFonts w:ascii="Times New Roman" w:hAnsi="Times New Roman"/>
          <w:color w:val="000000"/>
        </w:rPr>
        <w:t>alla propria UTENZA DOMESTICA RESIDENTE.</w:t>
      </w:r>
    </w:p>
    <w:p w:rsidR="00F2719F" w:rsidRPr="00C342C7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5715"/>
      </w:tblGrid>
      <w:tr w:rsidR="00F2719F" w:rsidRPr="00F4345A" w:rsidTr="00F4345A">
        <w:trPr>
          <w:jc w:val="center"/>
        </w:trPr>
        <w:tc>
          <w:tcPr>
            <w:tcW w:w="4126" w:type="dxa"/>
          </w:tcPr>
          <w:p w:rsidR="00F2719F" w:rsidRPr="00F4345A" w:rsidRDefault="00F2719F" w:rsidP="00F4345A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Codice Cliente </w:t>
            </w:r>
            <w:r w:rsidRPr="00F4345A">
              <w:rPr>
                <w:rFonts w:ascii="Times New Roman" w:hAnsi="Times New Roman"/>
                <w:color w:val="000000"/>
                <w:sz w:val="24"/>
                <w:szCs w:val="24"/>
              </w:rPr>
              <w:t>(indicato in bolletta)</w:t>
            </w:r>
          </w:p>
        </w:tc>
        <w:tc>
          <w:tcPr>
            <w:tcW w:w="5715" w:type="dxa"/>
          </w:tcPr>
          <w:p w:rsidR="00F2719F" w:rsidRPr="00F4345A" w:rsidRDefault="00F2719F" w:rsidP="00F4345A">
            <w:pPr>
              <w:spacing w:after="0" w:line="252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19F" w:rsidRPr="00F4345A" w:rsidTr="00F4345A">
        <w:trPr>
          <w:jc w:val="center"/>
        </w:trPr>
        <w:tc>
          <w:tcPr>
            <w:tcW w:w="4126" w:type="dxa"/>
          </w:tcPr>
          <w:p w:rsidR="00F2719F" w:rsidRPr="00F4345A" w:rsidRDefault="00F2719F" w:rsidP="00F4345A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Codice Servizio </w:t>
            </w:r>
            <w:r w:rsidRPr="00F4345A">
              <w:rPr>
                <w:rFonts w:ascii="Times New Roman" w:hAnsi="Times New Roman"/>
                <w:color w:val="000000"/>
                <w:sz w:val="24"/>
                <w:szCs w:val="24"/>
              </w:rPr>
              <w:t>(indicato in bolletta)</w:t>
            </w:r>
          </w:p>
        </w:tc>
        <w:tc>
          <w:tcPr>
            <w:tcW w:w="5715" w:type="dxa"/>
          </w:tcPr>
          <w:p w:rsidR="00F2719F" w:rsidRPr="00F4345A" w:rsidRDefault="00F2719F" w:rsidP="00F4345A">
            <w:pPr>
              <w:spacing w:after="0" w:line="252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719F" w:rsidRPr="00AE2B6C" w:rsidRDefault="00F2719F" w:rsidP="00C342C7">
      <w:pPr>
        <w:spacing w:line="252" w:lineRule="exact"/>
        <w:jc w:val="both"/>
        <w:textAlignment w:val="baseline"/>
        <w:rPr>
          <w:rFonts w:cs="Calibri"/>
          <w:color w:val="000000"/>
          <w:sz w:val="10"/>
          <w:szCs w:val="10"/>
        </w:rPr>
      </w:pPr>
    </w:p>
    <w:tbl>
      <w:tblPr>
        <w:tblW w:w="98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730"/>
      </w:tblGrid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19F" w:rsidRPr="00277C48" w:rsidRDefault="00F2719F" w:rsidP="00C342C7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DATI RIPORTATI IN BOLLETTA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F" w:rsidRPr="00277C48" w:rsidRDefault="00F2719F" w:rsidP="00C342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AGGIORNAMENTO </w:t>
            </w: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Intestazione Utenza: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Indirizzo di fornitura: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Residenza/Sede legale intestatario contratto: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9F" w:rsidRPr="00277C48" w:rsidRDefault="00F2719F" w:rsidP="00C342C7">
            <w:pPr>
              <w:tabs>
                <w:tab w:val="left" w:pos="360"/>
                <w:tab w:val="left" w:pos="648"/>
                <w:tab w:val="left" w:pos="936"/>
                <w:tab w:val="left" w:pos="1224"/>
                <w:tab w:val="left" w:pos="1512"/>
                <w:tab w:val="left" w:pos="1800"/>
                <w:tab w:val="left" w:pos="2088"/>
                <w:tab w:val="left" w:pos="2376"/>
                <w:tab w:val="left" w:pos="2664"/>
                <w:tab w:val="left" w:pos="2952"/>
                <w:tab w:val="left" w:pos="3240"/>
                <w:tab w:val="left" w:pos="3528"/>
                <w:tab w:val="left" w:pos="3816"/>
                <w:tab w:val="left" w:pos="4104"/>
                <w:tab w:val="right" w:pos="4464"/>
              </w:tabs>
              <w:spacing w:after="120" w:line="240" w:lineRule="auto"/>
              <w:ind w:left="119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277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|</w:t>
            </w: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Partita IVA: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9F" w:rsidRPr="00C342C7" w:rsidRDefault="00F2719F" w:rsidP="00C342C7">
            <w:pPr>
              <w:tabs>
                <w:tab w:val="left" w:pos="360"/>
                <w:tab w:val="left" w:pos="648"/>
                <w:tab w:val="left" w:pos="936"/>
                <w:tab w:val="left" w:pos="1224"/>
                <w:tab w:val="left" w:pos="1512"/>
                <w:tab w:val="left" w:pos="1800"/>
                <w:tab w:val="left" w:pos="2088"/>
                <w:tab w:val="left" w:pos="2376"/>
                <w:tab w:val="left" w:pos="2664"/>
                <w:tab w:val="left" w:pos="2952"/>
                <w:tab w:val="left" w:pos="3240"/>
              </w:tabs>
              <w:spacing w:after="120" w:line="240" w:lineRule="auto"/>
              <w:ind w:left="11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|</w:t>
            </w:r>
          </w:p>
        </w:tc>
      </w:tr>
      <w:tr w:rsidR="00F2719F" w:rsidRPr="00F4345A" w:rsidTr="00AE2B6C">
        <w:trPr>
          <w:trHeight w:val="927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>Dati recapito bolletta: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19F" w:rsidRPr="00F4345A" w:rsidTr="00AE2B6C">
        <w:trPr>
          <w:trHeight w:val="553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AE2B6C" w:rsidRDefault="00F2719F" w:rsidP="00AE2B6C">
            <w:pPr>
              <w:spacing w:after="360"/>
              <w:ind w:left="113" w:right="113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AE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componenti del nucleo familiare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/>
              <w:ind w:left="113" w:right="113"/>
              <w:textAlignment w:val="baseline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Indirizzo email: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19F" w:rsidRPr="00F4345A" w:rsidTr="00AE2B6C">
        <w:trPr>
          <w:trHeight w:val="20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9F" w:rsidRPr="00277C48" w:rsidRDefault="00F2719F" w:rsidP="00792D53">
            <w:pPr>
              <w:spacing w:after="360"/>
              <w:ind w:left="113" w:right="11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Recapito telefonico: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F" w:rsidRPr="00277C48" w:rsidRDefault="00F2719F" w:rsidP="00D65409">
            <w:pPr>
              <w:spacing w:after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719F" w:rsidRPr="00087732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087732">
        <w:rPr>
          <w:rFonts w:ascii="Times New Roman" w:hAnsi="Times New Roman"/>
          <w:b/>
          <w:color w:val="000000"/>
          <w:sz w:val="20"/>
          <w:szCs w:val="20"/>
        </w:rPr>
        <w:t xml:space="preserve">Il Sottoscritto dichiara di avere rilasciato tutte le informazioni e dichiarazioni di cui al presente modulo avvalendosi del disposto di cui agli artt. 46/47 DPR 445/00 ed </w:t>
      </w:r>
      <w:r w:rsidRPr="00087732">
        <w:rPr>
          <w:rFonts w:ascii="Times New Roman" w:hAnsi="Times New Roman"/>
          <w:b/>
          <w:color w:val="000000"/>
          <w:sz w:val="20"/>
          <w:szCs w:val="20"/>
          <w:u w:val="single"/>
        </w:rPr>
        <w:t>essendo a conoscenza delle responsabilità e sanzioni PENALI previste dall’art. 76 del DPR suddetto per le ipotesi di false attestazioni e dichiarazioni mendaci</w:t>
      </w:r>
      <w:r w:rsidRPr="00087732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F2719F" w:rsidRPr="00087732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087732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ALLEGA ALLA PRESENTE COPIA DI DOCUMENTO D’IDENTITÀ IN CORSO DI VALIDITÀ. </w:t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087732">
        <w:rPr>
          <w:rFonts w:ascii="Times New Roman" w:hAnsi="Times New Roman"/>
          <w:color w:val="000000"/>
        </w:rPr>
        <w:t>Data</w:t>
      </w:r>
      <w:r w:rsidRPr="00087732">
        <w:rPr>
          <w:rFonts w:ascii="Times New Roman" w:hAnsi="Times New Roman"/>
          <w:color w:val="000000"/>
        </w:rPr>
        <w:tab/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087732">
        <w:rPr>
          <w:rFonts w:ascii="Times New Roman" w:hAnsi="Times New Roman"/>
          <w:color w:val="000000"/>
        </w:rPr>
        <w:t>Firma (dell’intestatario del contratto di fornitura o del richiedente)</w:t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087732">
        <w:rPr>
          <w:rFonts w:ascii="Times New Roman" w:hAnsi="Times New Roman"/>
          <w:color w:val="000000"/>
        </w:rPr>
        <w:t xml:space="preserve">_____________________________________________________ </w:t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</w:p>
    <w:p w:rsidR="00F2719F" w:rsidRPr="00087732" w:rsidRDefault="00F2719F" w:rsidP="00C342C7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</w:rPr>
      </w:pPr>
      <w:r w:rsidRPr="00087732">
        <w:rPr>
          <w:rFonts w:ascii="Times New Roman" w:hAnsi="Times New Roman"/>
          <w:b/>
          <w:color w:val="000000"/>
        </w:rPr>
        <w:t>Informativa sul trattamento dei dati personali</w:t>
      </w:r>
    </w:p>
    <w:p w:rsidR="00F2719F" w:rsidRPr="00087732" w:rsidRDefault="00F2719F" w:rsidP="00C342C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087732">
        <w:rPr>
          <w:rFonts w:ascii="Times New Roman" w:hAnsi="Times New Roman"/>
          <w:color w:val="000000"/>
          <w:sz w:val="18"/>
          <w:szCs w:val="18"/>
        </w:rPr>
        <w:t>I Suoi dati personali saranno trattati da Pavia Acque (Titolare del Trattamento) per l’esecuzione delle finalità sopra descritte e del contratto di fornitura in essere, anche con strumenti informatici. Il conferimento di tali dati non è obbligatorio, ma il rifiuto al trattamento implica l’impossibilità di svolgere le attività inerenti la fornitura. I Suoi dati potranno essere oggetto di comunicazione, per le sole finalità sopra riportate, verso: pubblica amministrazione, fornitori di servizi, società consorziate. Non è prevista la diffusione dei dati. I Suoi dati saranno conservati per il tempo necessario all’esecuzione delle attività afferenti e per il periodo previsto dalla normativa per la tenuta delle evidenze amministrative e contabili. Il Responsabile Protezione Dati (DPO) è Paride Bottajoli</w:t>
      </w:r>
      <w:r w:rsidRPr="00087732">
        <w:rPr>
          <w:rFonts w:ascii="Times New Roman" w:hAnsi="Times New Roman"/>
          <w:color w:val="0000FF"/>
          <w:sz w:val="18"/>
          <w:szCs w:val="18"/>
        </w:rPr>
        <w:t xml:space="preserve"> </w:t>
      </w:r>
      <w:hyperlink r:id="rId9">
        <w:r w:rsidRPr="00087732">
          <w:rPr>
            <w:rFonts w:ascii="Times New Roman" w:hAnsi="Times New Roman"/>
            <w:color w:val="0000FF"/>
            <w:sz w:val="18"/>
            <w:szCs w:val="18"/>
            <w:u w:val="single"/>
          </w:rPr>
          <w:t>(</w:t>
        </w:r>
      </w:hyperlink>
      <w:r w:rsidRPr="00087732">
        <w:rPr>
          <w:rFonts w:ascii="Times New Roman" w:hAnsi="Times New Roman"/>
          <w:color w:val="0000FF"/>
          <w:sz w:val="18"/>
          <w:szCs w:val="18"/>
          <w:u w:val="single"/>
        </w:rPr>
        <w:t>dpo@paviaacque.it)</w:t>
      </w:r>
      <w:r w:rsidRPr="00087732">
        <w:rPr>
          <w:rFonts w:ascii="Times New Roman" w:hAnsi="Times New Roman"/>
          <w:color w:val="0000FF"/>
          <w:sz w:val="18"/>
          <w:szCs w:val="18"/>
        </w:rPr>
        <w:t>.</w:t>
      </w:r>
      <w:r w:rsidRPr="00087732">
        <w:rPr>
          <w:rFonts w:ascii="Times New Roman" w:hAnsi="Times New Roman"/>
          <w:color w:val="000000"/>
          <w:sz w:val="18"/>
          <w:szCs w:val="18"/>
        </w:rPr>
        <w:t xml:space="preserve"> Informativa completa disponibile sul sito</w:t>
      </w:r>
      <w:hyperlink r:id="rId10">
        <w:r w:rsidRPr="00087732">
          <w:rPr>
            <w:rFonts w:ascii="Times New Roman" w:hAnsi="Times New Roman"/>
            <w:color w:val="0000FF"/>
            <w:sz w:val="18"/>
            <w:szCs w:val="18"/>
            <w:u w:val="single"/>
          </w:rPr>
          <w:t xml:space="preserve"> http://www.paviaacque.it/area-utenti/privacy/</w:t>
        </w:r>
      </w:hyperlink>
      <w:r w:rsidRPr="00087732">
        <w:rPr>
          <w:rFonts w:ascii="Times New Roman" w:hAnsi="Times New Roman"/>
          <w:color w:val="0000FF"/>
          <w:sz w:val="18"/>
          <w:szCs w:val="18"/>
          <w:u w:val="single"/>
        </w:rPr>
        <w:t xml:space="preserve"> </w:t>
      </w:r>
      <w:r w:rsidRPr="00087732">
        <w:rPr>
          <w:rFonts w:ascii="Times New Roman" w:hAnsi="Times New Roman"/>
          <w:color w:val="000000"/>
          <w:sz w:val="18"/>
          <w:szCs w:val="18"/>
        </w:rPr>
        <w:t>o presso gli sportelli territoriali di Pavia Acque.</w:t>
      </w:r>
    </w:p>
    <w:p w:rsidR="00F2719F" w:rsidRPr="00087732" w:rsidRDefault="00F2719F" w:rsidP="00C342C7">
      <w:pPr>
        <w:tabs>
          <w:tab w:val="left" w:leader="underscore" w:pos="1944"/>
        </w:tabs>
        <w:spacing w:after="0" w:line="240" w:lineRule="auto"/>
        <w:textAlignment w:val="baseline"/>
        <w:rPr>
          <w:color w:val="000000"/>
        </w:rPr>
      </w:pPr>
    </w:p>
    <w:p w:rsidR="00F2719F" w:rsidRPr="00087732" w:rsidRDefault="00F2719F" w:rsidP="00C342C7">
      <w:pPr>
        <w:tabs>
          <w:tab w:val="left" w:leader="underscore" w:pos="1944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087732">
        <w:rPr>
          <w:rFonts w:ascii="Times New Roman" w:hAnsi="Times New Roman"/>
          <w:color w:val="000000"/>
        </w:rPr>
        <w:t>Data</w:t>
      </w:r>
      <w:r w:rsidRPr="00087732">
        <w:rPr>
          <w:rFonts w:ascii="Times New Roman" w:hAnsi="Times New Roman"/>
          <w:color w:val="000000"/>
        </w:rPr>
        <w:tab/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color w:val="000000"/>
        </w:rPr>
      </w:pPr>
      <w:r w:rsidRPr="00087732">
        <w:rPr>
          <w:rFonts w:ascii="Times New Roman" w:hAnsi="Times New Roman"/>
          <w:color w:val="000000"/>
        </w:rPr>
        <w:t>Firma (dell’intestatario del contratto di fornitura o del richiedente)</w:t>
      </w:r>
    </w:p>
    <w:p w:rsidR="00F2719F" w:rsidRPr="00087732" w:rsidRDefault="00F2719F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</w:p>
    <w:p w:rsidR="00F2719F" w:rsidRPr="00D400E8" w:rsidRDefault="00F2719F" w:rsidP="000877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732">
        <w:rPr>
          <w:rFonts w:ascii="Times New Roman" w:hAnsi="Times New Roman"/>
          <w:color w:val="000000"/>
        </w:rPr>
        <w:t>_________</w:t>
      </w:r>
      <w:r w:rsidRPr="00087732">
        <w:rPr>
          <w:color w:val="000000"/>
        </w:rPr>
        <w:t>_</w:t>
      </w:r>
      <w:r w:rsidRPr="00087732">
        <w:rPr>
          <w:rFonts w:ascii="Times New Roman" w:hAnsi="Times New Roman"/>
          <w:color w:val="000000"/>
        </w:rPr>
        <w:t>___________________________________________</w:t>
      </w:r>
    </w:p>
    <w:sectPr w:rsidR="00F2719F" w:rsidRPr="00D400E8" w:rsidSect="00C342C7">
      <w:pgSz w:w="11906" w:h="16840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F" w:rsidRDefault="00F2719F" w:rsidP="0047405E">
      <w:pPr>
        <w:spacing w:after="0" w:line="240" w:lineRule="auto"/>
      </w:pPr>
      <w:r>
        <w:separator/>
      </w:r>
    </w:p>
  </w:endnote>
  <w:endnote w:type="continuationSeparator" w:id="0">
    <w:p w:rsidR="00F2719F" w:rsidRDefault="00F2719F" w:rsidP="004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F" w:rsidRDefault="00F2719F" w:rsidP="0047405E">
      <w:pPr>
        <w:spacing w:after="0" w:line="240" w:lineRule="auto"/>
      </w:pPr>
      <w:r>
        <w:separator/>
      </w:r>
    </w:p>
  </w:footnote>
  <w:footnote w:type="continuationSeparator" w:id="0">
    <w:p w:rsidR="00F2719F" w:rsidRDefault="00F2719F" w:rsidP="0047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E9A"/>
    <w:multiLevelType w:val="multilevel"/>
    <w:tmpl w:val="CB0AD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39775F4"/>
    <w:multiLevelType w:val="hybridMultilevel"/>
    <w:tmpl w:val="34BEC506"/>
    <w:lvl w:ilvl="0" w:tplc="69F43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5E"/>
    <w:rsid w:val="000377B1"/>
    <w:rsid w:val="00087732"/>
    <w:rsid w:val="00095521"/>
    <w:rsid w:val="00110CEC"/>
    <w:rsid w:val="001E47ED"/>
    <w:rsid w:val="00272EA0"/>
    <w:rsid w:val="00277C48"/>
    <w:rsid w:val="003876AF"/>
    <w:rsid w:val="003C7C92"/>
    <w:rsid w:val="0047405E"/>
    <w:rsid w:val="00495555"/>
    <w:rsid w:val="00555B66"/>
    <w:rsid w:val="00792D53"/>
    <w:rsid w:val="00804EF5"/>
    <w:rsid w:val="00821F64"/>
    <w:rsid w:val="00856094"/>
    <w:rsid w:val="00922DC3"/>
    <w:rsid w:val="00996311"/>
    <w:rsid w:val="00AE2B6C"/>
    <w:rsid w:val="00BC47F2"/>
    <w:rsid w:val="00BE7D6D"/>
    <w:rsid w:val="00C342C7"/>
    <w:rsid w:val="00D400E8"/>
    <w:rsid w:val="00D65409"/>
    <w:rsid w:val="00F2719F"/>
    <w:rsid w:val="00F4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40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0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60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7B1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D400E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342C7"/>
    <w:rPr>
      <w:rFonts w:ascii="Times New Roman" w:eastAsia="PMingLiU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ica@paviaacqu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iaacqu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viaacque.it/area-utenti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aviaacqu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Bina</dc:creator>
  <cp:keywords/>
  <dc:description/>
  <cp:lastModifiedBy>mquaglini</cp:lastModifiedBy>
  <cp:revision>5</cp:revision>
  <cp:lastPrinted>2019-02-05T15:31:00Z</cp:lastPrinted>
  <dcterms:created xsi:type="dcterms:W3CDTF">2019-02-05T15:09:00Z</dcterms:created>
  <dcterms:modified xsi:type="dcterms:W3CDTF">2019-02-08T12:28:00Z</dcterms:modified>
</cp:coreProperties>
</file>